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IRAN PASARGAD</w:t>
        <w:br/>
      </w:r>
    </w:p>
    <w:p>
      <w:pPr>
        <w:jc w:val="center"/>
      </w:pPr>
      <w:r>
        <w:rPr>
          <w:i/>
          <w:sz w:val="56"/>
        </w:rPr>
        <w:t>IRAN PASARGAD (WATERMARK PLACEHOLDER)</w:t>
      </w:r>
    </w:p>
    <w:p>
      <w:pPr>
        <w:pStyle w:val="Heading1"/>
      </w:pPr>
      <w:r>
        <w:t>BITUMEN 60/70 TEST CERTIFICATE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PROPERTY</w:t>
            </w:r>
          </w:p>
        </w:tc>
        <w:tc>
          <w:tcPr>
            <w:tcW w:type="dxa" w:w="1728"/>
          </w:tcPr>
          <w:p>
            <w:r>
              <w:t>TEST METHOD</w:t>
            </w:r>
          </w:p>
        </w:tc>
        <w:tc>
          <w:tcPr>
            <w:tcW w:type="dxa" w:w="1728"/>
          </w:tcPr>
          <w:p>
            <w:r>
              <w:t>UNIT</w:t>
            </w:r>
          </w:p>
        </w:tc>
        <w:tc>
          <w:tcPr>
            <w:tcW w:type="dxa" w:w="1728"/>
          </w:tcPr>
          <w:p>
            <w:r>
              <w:t>SPECIFICATION</w:t>
            </w:r>
          </w:p>
        </w:tc>
        <w:tc>
          <w:tcPr>
            <w:tcW w:type="dxa" w:w="1728"/>
          </w:tcPr>
          <w:p>
            <w:r>
              <w:t>TYPICAL VALUE</w:t>
            </w:r>
          </w:p>
        </w:tc>
      </w:tr>
      <w:tr>
        <w:tc>
          <w:tcPr>
            <w:tcW w:type="dxa" w:w="1728"/>
          </w:tcPr>
          <w:p>
            <w:r>
              <w:t>Penetration at 25°C</w:t>
            </w:r>
          </w:p>
        </w:tc>
        <w:tc>
          <w:tcPr>
            <w:tcW w:type="dxa" w:w="1728"/>
          </w:tcPr>
          <w:p>
            <w:r>
              <w:t>ASTM D5</w:t>
            </w:r>
          </w:p>
        </w:tc>
        <w:tc>
          <w:tcPr>
            <w:tcW w:type="dxa" w:w="1728"/>
          </w:tcPr>
          <w:p>
            <w:r>
              <w:t>0.1 mm</w:t>
            </w:r>
          </w:p>
        </w:tc>
        <w:tc>
          <w:tcPr>
            <w:tcW w:type="dxa" w:w="1728"/>
          </w:tcPr>
          <w:p>
            <w:r>
              <w:t>60–70</w:t>
            </w:r>
          </w:p>
        </w:tc>
        <w:tc>
          <w:tcPr>
            <w:tcW w:type="dxa" w:w="1728"/>
          </w:tcPr>
          <w:p>
            <w:r>
              <w:t>65</w:t>
            </w:r>
          </w:p>
        </w:tc>
      </w:tr>
      <w:tr>
        <w:tc>
          <w:tcPr>
            <w:tcW w:type="dxa" w:w="1728"/>
          </w:tcPr>
          <w:p>
            <w:r>
              <w:t>Softening Point (Ring &amp; Ball)</w:t>
            </w:r>
          </w:p>
        </w:tc>
        <w:tc>
          <w:tcPr>
            <w:tcW w:type="dxa" w:w="1728"/>
          </w:tcPr>
          <w:p>
            <w:r>
              <w:t>ASTM D36</w:t>
            </w:r>
          </w:p>
        </w:tc>
        <w:tc>
          <w:tcPr>
            <w:tcW w:type="dxa" w:w="1728"/>
          </w:tcPr>
          <w:p>
            <w:r>
              <w:t>°C</w:t>
            </w:r>
          </w:p>
        </w:tc>
        <w:tc>
          <w:tcPr>
            <w:tcW w:type="dxa" w:w="1728"/>
          </w:tcPr>
          <w:p>
            <w:r>
              <w:t>49–56</w:t>
            </w:r>
          </w:p>
        </w:tc>
        <w:tc>
          <w:tcPr>
            <w:tcW w:type="dxa" w:w="1728"/>
          </w:tcPr>
          <w:p>
            <w:r>
              <w:t>52</w:t>
            </w:r>
          </w:p>
        </w:tc>
      </w:tr>
      <w:tr>
        <w:tc>
          <w:tcPr>
            <w:tcW w:type="dxa" w:w="1728"/>
          </w:tcPr>
          <w:p>
            <w:r>
              <w:t>Ductility at 25°C</w:t>
            </w:r>
          </w:p>
        </w:tc>
        <w:tc>
          <w:tcPr>
            <w:tcW w:type="dxa" w:w="1728"/>
          </w:tcPr>
          <w:p>
            <w:r>
              <w:t>ASTM D113</w:t>
            </w:r>
          </w:p>
        </w:tc>
        <w:tc>
          <w:tcPr>
            <w:tcW w:type="dxa" w:w="1728"/>
          </w:tcPr>
          <w:p>
            <w:r>
              <w:t>cm</w:t>
            </w:r>
          </w:p>
        </w:tc>
        <w:tc>
          <w:tcPr>
            <w:tcW w:type="dxa" w:w="1728"/>
          </w:tcPr>
          <w:p>
            <w:r>
              <w:t>Min 100</w:t>
            </w:r>
          </w:p>
        </w:tc>
        <w:tc>
          <w:tcPr>
            <w:tcW w:type="dxa" w:w="1728"/>
          </w:tcPr>
          <w:p>
            <w:r>
              <w:t>&gt;100</w:t>
            </w:r>
          </w:p>
        </w:tc>
      </w:tr>
      <w:tr>
        <w:tc>
          <w:tcPr>
            <w:tcW w:type="dxa" w:w="1728"/>
          </w:tcPr>
          <w:p>
            <w:r>
              <w:t>Flash Point (COC)</w:t>
            </w:r>
          </w:p>
        </w:tc>
        <w:tc>
          <w:tcPr>
            <w:tcW w:type="dxa" w:w="1728"/>
          </w:tcPr>
          <w:p>
            <w:r>
              <w:t>ASTM D92</w:t>
            </w:r>
          </w:p>
        </w:tc>
        <w:tc>
          <w:tcPr>
            <w:tcW w:type="dxa" w:w="1728"/>
          </w:tcPr>
          <w:p>
            <w:r>
              <w:t>°C</w:t>
            </w:r>
          </w:p>
        </w:tc>
        <w:tc>
          <w:tcPr>
            <w:tcW w:type="dxa" w:w="1728"/>
          </w:tcPr>
          <w:p>
            <w:r>
              <w:t>Min 250</w:t>
            </w:r>
          </w:p>
        </w:tc>
        <w:tc>
          <w:tcPr>
            <w:tcW w:type="dxa" w:w="1728"/>
          </w:tcPr>
          <w:p>
            <w:r>
              <w:t>290</w:t>
            </w:r>
          </w:p>
        </w:tc>
      </w:tr>
      <w:tr>
        <w:tc>
          <w:tcPr>
            <w:tcW w:type="dxa" w:w="1728"/>
          </w:tcPr>
          <w:p>
            <w:r>
              <w:t>Solubility in Trichloroethylene</w:t>
            </w:r>
          </w:p>
        </w:tc>
        <w:tc>
          <w:tcPr>
            <w:tcW w:type="dxa" w:w="1728"/>
          </w:tcPr>
          <w:p>
            <w:r>
              <w:t>ASTM D2042</w:t>
            </w:r>
          </w:p>
        </w:tc>
        <w:tc>
          <w:tcPr>
            <w:tcW w:type="dxa" w:w="1728"/>
          </w:tcPr>
          <w:p>
            <w:r>
              <w:t>%</w:t>
            </w:r>
          </w:p>
        </w:tc>
        <w:tc>
          <w:tcPr>
            <w:tcW w:type="dxa" w:w="1728"/>
          </w:tcPr>
          <w:p>
            <w:r>
              <w:t>Min 99.0</w:t>
            </w:r>
          </w:p>
        </w:tc>
        <w:tc>
          <w:tcPr>
            <w:tcW w:type="dxa" w:w="1728"/>
          </w:tcPr>
          <w:p>
            <w:r>
              <w:t>99.5</w:t>
            </w:r>
          </w:p>
        </w:tc>
      </w:tr>
      <w:tr>
        <w:tc>
          <w:tcPr>
            <w:tcW w:type="dxa" w:w="1728"/>
          </w:tcPr>
          <w:p>
            <w:r>
              <w:t>Specific Gravity @25°C</w:t>
            </w:r>
          </w:p>
        </w:tc>
        <w:tc>
          <w:tcPr>
            <w:tcW w:type="dxa" w:w="1728"/>
          </w:tcPr>
          <w:p>
            <w:r>
              <w:t>ASTM D70</w:t>
            </w:r>
          </w:p>
        </w:tc>
        <w:tc>
          <w:tcPr>
            <w:tcW w:type="dxa" w:w="1728"/>
          </w:tcPr>
          <w:p>
            <w:r>
              <w:t>g/cm³</w:t>
            </w:r>
          </w:p>
        </w:tc>
        <w:tc>
          <w:tcPr>
            <w:tcW w:type="dxa" w:w="1728"/>
          </w:tcPr>
          <w:p>
            <w:r>
              <w:t>Report</w:t>
            </w:r>
          </w:p>
        </w:tc>
        <w:tc>
          <w:tcPr>
            <w:tcW w:type="dxa" w:w="1728"/>
          </w:tcPr>
          <w:p>
            <w:r>
              <w:t>1.03</w:t>
            </w:r>
          </w:p>
        </w:tc>
      </w:tr>
      <w:tr>
        <w:tc>
          <w:tcPr>
            <w:tcW w:type="dxa" w:w="1728"/>
          </w:tcPr>
          <w:p>
            <w:r>
              <w:t>Loss on Heating</w:t>
            </w:r>
          </w:p>
        </w:tc>
        <w:tc>
          <w:tcPr>
            <w:tcW w:type="dxa" w:w="1728"/>
          </w:tcPr>
          <w:p>
            <w:r>
              <w:t>ASTM D6</w:t>
            </w:r>
          </w:p>
        </w:tc>
        <w:tc>
          <w:tcPr>
            <w:tcW w:type="dxa" w:w="1728"/>
          </w:tcPr>
          <w:p>
            <w:r>
              <w:t>wt %</w:t>
            </w:r>
          </w:p>
        </w:tc>
        <w:tc>
          <w:tcPr>
            <w:tcW w:type="dxa" w:w="1728"/>
          </w:tcPr>
          <w:p>
            <w:r>
              <w:t>Max 0.5</w:t>
            </w:r>
          </w:p>
        </w:tc>
        <w:tc>
          <w:tcPr>
            <w:tcW w:type="dxa" w:w="1728"/>
          </w:tcPr>
          <w:p>
            <w:r>
              <w:t>0.2</w:t>
            </w:r>
          </w:p>
        </w:tc>
      </w:tr>
      <w:tr>
        <w:tc>
          <w:tcPr>
            <w:tcW w:type="dxa" w:w="1728"/>
          </w:tcPr>
          <w:p>
            <w:r>
              <w:t>Retained Penetration after TFOT</w:t>
            </w:r>
          </w:p>
        </w:tc>
        <w:tc>
          <w:tcPr>
            <w:tcW w:type="dxa" w:w="1728"/>
          </w:tcPr>
          <w:p>
            <w:r>
              <w:t>ASTM D5</w:t>
            </w:r>
          </w:p>
        </w:tc>
        <w:tc>
          <w:tcPr>
            <w:tcW w:type="dxa" w:w="1728"/>
          </w:tcPr>
          <w:p>
            <w:r>
              <w:t>%</w:t>
            </w:r>
          </w:p>
        </w:tc>
        <w:tc>
          <w:tcPr>
            <w:tcW w:type="dxa" w:w="1728"/>
          </w:tcPr>
          <w:p>
            <w:r>
              <w:t>Min 50</w:t>
            </w:r>
          </w:p>
        </w:tc>
        <w:tc>
          <w:tcPr>
            <w:tcW w:type="dxa" w:w="1728"/>
          </w:tcPr>
          <w:p>
            <w:r>
              <w:t>70</w:t>
            </w:r>
          </w:p>
        </w:tc>
      </w:tr>
      <w:tr>
        <w:tc>
          <w:tcPr>
            <w:tcW w:type="dxa" w:w="1728"/>
          </w:tcPr>
          <w:p>
            <w:r>
              <w:t>Increase in Softening Point after TFOT</w:t>
            </w:r>
          </w:p>
        </w:tc>
        <w:tc>
          <w:tcPr>
            <w:tcW w:type="dxa" w:w="1728"/>
          </w:tcPr>
          <w:p>
            <w:r>
              <w:t>ASTM D36</w:t>
            </w:r>
          </w:p>
        </w:tc>
        <w:tc>
          <w:tcPr>
            <w:tcW w:type="dxa" w:w="1728"/>
          </w:tcPr>
          <w:p>
            <w:r>
              <w:t>°C</w:t>
            </w:r>
          </w:p>
        </w:tc>
        <w:tc>
          <w:tcPr>
            <w:tcW w:type="dxa" w:w="1728"/>
          </w:tcPr>
          <w:p>
            <w:r>
              <w:t>Max 9</w:t>
            </w:r>
          </w:p>
        </w:tc>
        <w:tc>
          <w:tcPr>
            <w:tcW w:type="dxa" w:w="1728"/>
          </w:tcPr>
          <w:p>
            <w:r>
              <w:t>4</w:t>
            </w:r>
          </w:p>
        </w:tc>
      </w:tr>
      <w:tr>
        <w:tc>
          <w:tcPr>
            <w:tcW w:type="dxa" w:w="1728"/>
          </w:tcPr>
          <w:p>
            <w:r>
              <w:t>Spot Test</w:t>
            </w:r>
          </w:p>
        </w:tc>
        <w:tc>
          <w:tcPr>
            <w:tcW w:type="dxa" w:w="1728"/>
          </w:tcPr>
          <w:p>
            <w:r>
              <w:t>AASHTO T102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Negative</w:t>
            </w:r>
          </w:p>
        </w:tc>
        <w:tc>
          <w:tcPr>
            <w:tcW w:type="dxa" w:w="1728"/>
          </w:tcPr>
          <w:p>
            <w:r>
              <w:t>Negative</w:t>
            </w:r>
          </w:p>
        </w:tc>
      </w:tr>
    </w:tbl>
    <w:p>
      <w:r>
        <w:br/>
        <w:t>Product Name: Bitumen 60/70</w:t>
      </w:r>
    </w:p>
    <w:p>
      <w:r>
        <w:t>Origin: Iran</w:t>
      </w:r>
    </w:p>
    <w:p>
      <w:r>
        <w:t>Brand: Iran Pasargad</w:t>
      </w:r>
    </w:p>
    <w:p>
      <w:r>
        <w:t>Packaging: New Steel Drum / Jumbo Bag / Bulk</w:t>
      </w:r>
    </w:p>
    <w:p>
      <w:r>
        <w:t>Application: Road Construction &amp; Asphalt Production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